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98D9" w14:textId="07D96DA5" w:rsidR="00CE28B0" w:rsidRDefault="00C75475" w:rsidP="00C75475">
      <w:pPr>
        <w:rPr>
          <w:b/>
          <w:bCs/>
          <w:sz w:val="28"/>
          <w:szCs w:val="24"/>
          <w:u w:val="single"/>
        </w:rPr>
      </w:pPr>
      <w:r w:rsidRPr="00C75475">
        <w:rPr>
          <w:b/>
          <w:bCs/>
          <w:sz w:val="28"/>
          <w:szCs w:val="24"/>
          <w:u w:val="single"/>
        </w:rPr>
        <w:t>Rod činný a trpný</w:t>
      </w:r>
    </w:p>
    <w:p w14:paraId="3B50006C" w14:textId="4BC45613" w:rsidR="00C75475" w:rsidRDefault="00C75475" w:rsidP="00C7547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slovesný rod vyjadřuje, zda je původcem děje podmět, nebo někdo jiný</w:t>
      </w:r>
    </w:p>
    <w:p w14:paraId="4626E74D" w14:textId="5D844AFD" w:rsidR="00C75475" w:rsidRDefault="00C75475" w:rsidP="00C75475">
      <w:pPr>
        <w:pStyle w:val="Odstavecseseznamem"/>
        <w:rPr>
          <w:sz w:val="28"/>
          <w:szCs w:val="24"/>
        </w:rPr>
      </w:pPr>
    </w:p>
    <w:p w14:paraId="373DB9D5" w14:textId="7B755EC8" w:rsidR="00C75475" w:rsidRDefault="00C75475" w:rsidP="00C75475">
      <w:pPr>
        <w:pStyle w:val="Odstavecseseznamem"/>
        <w:ind w:left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Rod činný</w:t>
      </w:r>
    </w:p>
    <w:p w14:paraId="60C20827" w14:textId="15F3F98F" w:rsidR="00C75475" w:rsidRDefault="00C75475" w:rsidP="00C7547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vyjadřuje, co činí (dělá) osoba, zvíře či věc</w:t>
      </w:r>
    </w:p>
    <w:p w14:paraId="38FB9F47" w14:textId="0B814E78" w:rsidR="00C75475" w:rsidRDefault="00C75475" w:rsidP="00C7547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původcem děje je podmět</w:t>
      </w:r>
    </w:p>
    <w:p w14:paraId="7AAC16AD" w14:textId="333EE909" w:rsidR="00C75475" w:rsidRDefault="00C75475" w:rsidP="00C7547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příklad: </w:t>
      </w:r>
      <w:r w:rsidRPr="00C75475">
        <w:rPr>
          <w:i/>
          <w:iCs/>
          <w:sz w:val="28"/>
          <w:szCs w:val="24"/>
          <w:u w:val="single"/>
        </w:rPr>
        <w:t>Včely</w:t>
      </w:r>
      <w:r>
        <w:rPr>
          <w:i/>
          <w:iCs/>
          <w:sz w:val="28"/>
          <w:szCs w:val="24"/>
        </w:rPr>
        <w:t xml:space="preserve"> </w:t>
      </w:r>
      <w:r w:rsidRPr="00C75475">
        <w:rPr>
          <w:i/>
          <w:iCs/>
          <w:sz w:val="28"/>
          <w:szCs w:val="24"/>
          <w:u w:val="wave"/>
        </w:rPr>
        <w:t>opylují</w:t>
      </w:r>
      <w:r>
        <w:rPr>
          <w:i/>
          <w:iCs/>
          <w:sz w:val="28"/>
          <w:szCs w:val="24"/>
        </w:rPr>
        <w:t xml:space="preserve"> květiny.</w:t>
      </w:r>
      <w:r>
        <w:rPr>
          <w:sz w:val="28"/>
          <w:szCs w:val="24"/>
        </w:rPr>
        <w:t xml:space="preserve"> (včely jsou původcem děje)</w:t>
      </w:r>
    </w:p>
    <w:p w14:paraId="0F7EC993" w14:textId="0E07D4F0" w:rsidR="00C75475" w:rsidRDefault="00C75475" w:rsidP="00C75475">
      <w:pPr>
        <w:pStyle w:val="Odstavecseseznamem"/>
        <w:rPr>
          <w:sz w:val="28"/>
          <w:szCs w:val="24"/>
        </w:rPr>
      </w:pPr>
    </w:p>
    <w:p w14:paraId="5D80A811" w14:textId="6A39EC85" w:rsidR="00C75475" w:rsidRDefault="00C75475" w:rsidP="00C75475">
      <w:pPr>
        <w:pStyle w:val="Odstavecseseznamem"/>
        <w:ind w:left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Rod trpný</w:t>
      </w:r>
    </w:p>
    <w:p w14:paraId="4B338CC6" w14:textId="4047E9E3" w:rsidR="00C75475" w:rsidRDefault="00C75475" w:rsidP="00C7547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vyjadřuje, co činí (dělá) někdo jiný než podmět</w:t>
      </w:r>
    </w:p>
    <w:p w14:paraId="21E47691" w14:textId="72ED9355" w:rsidR="00C75475" w:rsidRDefault="00C75475" w:rsidP="00C7547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původcem děje není podmět</w:t>
      </w:r>
    </w:p>
    <w:p w14:paraId="5529B81B" w14:textId="744D1AC8" w:rsidR="00C75475" w:rsidRDefault="00C75475" w:rsidP="00C75475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příklad: </w:t>
      </w:r>
      <w:r w:rsidRPr="00C75475">
        <w:rPr>
          <w:i/>
          <w:iCs/>
          <w:sz w:val="28"/>
          <w:szCs w:val="24"/>
          <w:u w:val="single"/>
        </w:rPr>
        <w:t>Květiny</w:t>
      </w:r>
      <w:r>
        <w:rPr>
          <w:i/>
          <w:iCs/>
          <w:sz w:val="28"/>
          <w:szCs w:val="24"/>
        </w:rPr>
        <w:t xml:space="preserve"> </w:t>
      </w:r>
      <w:r w:rsidRPr="00C75475">
        <w:rPr>
          <w:i/>
          <w:iCs/>
          <w:sz w:val="28"/>
          <w:szCs w:val="24"/>
          <w:u w:val="wave"/>
        </w:rPr>
        <w:t>jsou opylovány</w:t>
      </w:r>
      <w:r>
        <w:rPr>
          <w:i/>
          <w:iCs/>
          <w:sz w:val="28"/>
          <w:szCs w:val="24"/>
        </w:rPr>
        <w:t xml:space="preserve"> včelami. </w:t>
      </w:r>
      <w:r>
        <w:rPr>
          <w:sz w:val="28"/>
          <w:szCs w:val="24"/>
        </w:rPr>
        <w:t>(původcem děje nejsou květiny jako podmět, ale včely.)</w:t>
      </w:r>
    </w:p>
    <w:p w14:paraId="4D0952BB" w14:textId="79B7B54F" w:rsidR="00C75475" w:rsidRDefault="00C75475" w:rsidP="00C75475">
      <w:pPr>
        <w:pStyle w:val="Odstavecseseznamem"/>
        <w:rPr>
          <w:sz w:val="28"/>
          <w:szCs w:val="24"/>
        </w:rPr>
      </w:pPr>
    </w:p>
    <w:p w14:paraId="17B38EB0" w14:textId="4EFD9582" w:rsidR="00C75475" w:rsidRDefault="00C75475" w:rsidP="00C75475">
      <w:pPr>
        <w:pStyle w:val="Odstavecseseznamem"/>
        <w:ind w:left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Tvoření trpného rodu</w:t>
      </w:r>
    </w:p>
    <w:p w14:paraId="715D899F" w14:textId="77777777" w:rsidR="00C75475" w:rsidRDefault="00C75475" w:rsidP="00C75475">
      <w:pPr>
        <w:pStyle w:val="Odstavecseseznamem"/>
        <w:ind w:left="0"/>
        <w:rPr>
          <w:b/>
          <w:bCs/>
          <w:sz w:val="28"/>
          <w:szCs w:val="24"/>
        </w:rPr>
      </w:pPr>
    </w:p>
    <w:p w14:paraId="77EBDF95" w14:textId="70C4F768" w:rsidR="00C75475" w:rsidRDefault="00C75475" w:rsidP="00C75475">
      <w:pPr>
        <w:pStyle w:val="Odstavecseseznamem"/>
        <w:ind w:left="0"/>
        <w:rPr>
          <w:sz w:val="28"/>
          <w:szCs w:val="24"/>
        </w:rPr>
      </w:pPr>
      <w:r>
        <w:rPr>
          <w:b/>
          <w:bCs/>
          <w:sz w:val="28"/>
          <w:szCs w:val="24"/>
        </w:rPr>
        <w:t>OPISNÝ TRPNÝ TVAR</w:t>
      </w:r>
      <w:r>
        <w:rPr>
          <w:sz w:val="28"/>
          <w:szCs w:val="24"/>
        </w:rPr>
        <w:t xml:space="preserve"> – sloveso </w:t>
      </w:r>
      <w:r w:rsidRPr="00C75475">
        <w:rPr>
          <w:color w:val="FF0000"/>
          <w:sz w:val="28"/>
          <w:szCs w:val="24"/>
        </w:rPr>
        <w:t xml:space="preserve">být </w:t>
      </w:r>
      <w:r>
        <w:rPr>
          <w:sz w:val="28"/>
          <w:szCs w:val="24"/>
        </w:rPr>
        <w:t xml:space="preserve">+ </w:t>
      </w:r>
      <w:r w:rsidRPr="00C75475">
        <w:rPr>
          <w:color w:val="00B050"/>
          <w:sz w:val="28"/>
          <w:szCs w:val="24"/>
        </w:rPr>
        <w:t>příčestí trpné</w:t>
      </w:r>
    </w:p>
    <w:p w14:paraId="7DFDA140" w14:textId="2C757A18" w:rsidR="00C75475" w:rsidRDefault="00C75475" w:rsidP="00C75475">
      <w:pPr>
        <w:pStyle w:val="Odstavecseseznamem"/>
        <w:ind w:left="0"/>
        <w:rPr>
          <w:sz w:val="28"/>
          <w:szCs w:val="24"/>
        </w:rPr>
      </w:pPr>
      <w:r>
        <w:rPr>
          <w:sz w:val="28"/>
          <w:szCs w:val="24"/>
        </w:rPr>
        <w:t xml:space="preserve">Učitel </w:t>
      </w:r>
      <w:r w:rsidRPr="00C75475">
        <w:rPr>
          <w:color w:val="FF0000"/>
          <w:sz w:val="28"/>
          <w:szCs w:val="24"/>
        </w:rPr>
        <w:t xml:space="preserve">byl/je/bude </w:t>
      </w:r>
      <w:r w:rsidRPr="00C75475">
        <w:rPr>
          <w:color w:val="00B050"/>
          <w:sz w:val="28"/>
          <w:szCs w:val="24"/>
        </w:rPr>
        <w:t>představen</w:t>
      </w:r>
      <w:r>
        <w:rPr>
          <w:sz w:val="28"/>
          <w:szCs w:val="24"/>
        </w:rPr>
        <w:t xml:space="preserve"> žákům.</w:t>
      </w:r>
    </w:p>
    <w:p w14:paraId="31D9C2C3" w14:textId="0A1176BA" w:rsidR="00C75475" w:rsidRDefault="00C75475" w:rsidP="00C75475">
      <w:pPr>
        <w:pStyle w:val="Odstavecseseznamem"/>
        <w:ind w:left="0"/>
        <w:rPr>
          <w:sz w:val="28"/>
          <w:szCs w:val="24"/>
        </w:rPr>
      </w:pPr>
    </w:p>
    <w:p w14:paraId="5B0486C6" w14:textId="34DEBD3D" w:rsidR="00C75475" w:rsidRDefault="00C75475" w:rsidP="00C75475">
      <w:pPr>
        <w:pStyle w:val="Odstavecseseznamem"/>
        <w:ind w:left="0"/>
        <w:rPr>
          <w:sz w:val="28"/>
          <w:szCs w:val="24"/>
        </w:rPr>
      </w:pPr>
      <w:r>
        <w:rPr>
          <w:b/>
          <w:bCs/>
          <w:sz w:val="28"/>
          <w:szCs w:val="24"/>
        </w:rPr>
        <w:t>ZVRATNÁ PODOBA TRPNÉHO RODU</w:t>
      </w:r>
      <w:r>
        <w:rPr>
          <w:sz w:val="28"/>
          <w:szCs w:val="24"/>
        </w:rPr>
        <w:t xml:space="preserve"> </w:t>
      </w:r>
    </w:p>
    <w:p w14:paraId="600EAF77" w14:textId="6FA54144" w:rsidR="00C75475" w:rsidRPr="00C75475" w:rsidRDefault="00C75475" w:rsidP="00C75475">
      <w:pPr>
        <w:pStyle w:val="Odstavecseseznamem"/>
        <w:ind w:left="0"/>
        <w:rPr>
          <w:sz w:val="28"/>
          <w:szCs w:val="24"/>
        </w:rPr>
      </w:pPr>
      <w:r>
        <w:rPr>
          <w:sz w:val="28"/>
          <w:szCs w:val="24"/>
        </w:rPr>
        <w:t xml:space="preserve">Med </w:t>
      </w:r>
      <w:r w:rsidRPr="00C75475">
        <w:rPr>
          <w:sz w:val="28"/>
          <w:szCs w:val="24"/>
          <w:u w:val="wave"/>
        </w:rPr>
        <w:t>se</w:t>
      </w:r>
      <w:r>
        <w:rPr>
          <w:sz w:val="28"/>
          <w:szCs w:val="24"/>
        </w:rPr>
        <w:t xml:space="preserve"> po staletí </w:t>
      </w:r>
      <w:r w:rsidRPr="00C75475">
        <w:rPr>
          <w:sz w:val="28"/>
          <w:szCs w:val="24"/>
          <w:u w:val="wave"/>
        </w:rPr>
        <w:t>používá</w:t>
      </w:r>
      <w:r>
        <w:rPr>
          <w:sz w:val="28"/>
          <w:szCs w:val="24"/>
        </w:rPr>
        <w:t xml:space="preserve"> jako sladidlo a </w:t>
      </w:r>
      <w:r w:rsidRPr="00C75475">
        <w:rPr>
          <w:sz w:val="28"/>
          <w:szCs w:val="24"/>
          <w:u w:val="wave"/>
        </w:rPr>
        <w:t>skladuje se</w:t>
      </w:r>
      <w:r>
        <w:rPr>
          <w:sz w:val="28"/>
          <w:szCs w:val="24"/>
        </w:rPr>
        <w:t xml:space="preserve"> ve sklenicích.</w:t>
      </w:r>
    </w:p>
    <w:sectPr w:rsidR="00C75475" w:rsidRPr="00C7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44204"/>
    <w:multiLevelType w:val="hybridMultilevel"/>
    <w:tmpl w:val="B18E08B6"/>
    <w:lvl w:ilvl="0" w:tplc="4260C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E2"/>
    <w:rsid w:val="002437BA"/>
    <w:rsid w:val="00A862E2"/>
    <w:rsid w:val="00B42D0B"/>
    <w:rsid w:val="00C75475"/>
    <w:rsid w:val="00C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21C2"/>
  <w15:chartTrackingRefBased/>
  <w15:docId w15:val="{33F87206-9ACF-4CF0-A40E-DA530C6F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2021-01-19T07:21:00Z</dcterms:created>
  <dcterms:modified xsi:type="dcterms:W3CDTF">2021-01-19T07:56:00Z</dcterms:modified>
</cp:coreProperties>
</file>