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90C" w:rsidRPr="007702AE" w:rsidRDefault="0090790C" w:rsidP="0090790C">
      <w:pPr>
        <w:pStyle w:val="Odstavecseseznamem"/>
        <w:numPr>
          <w:ilvl w:val="0"/>
          <w:numId w:val="1"/>
        </w:numPr>
        <w:ind w:left="0"/>
        <w:rPr>
          <w:b/>
          <w:sz w:val="28"/>
          <w:szCs w:val="28"/>
        </w:rPr>
      </w:pPr>
      <w:r w:rsidRPr="007702AE">
        <w:rPr>
          <w:sz w:val="28"/>
          <w:szCs w:val="28"/>
        </w:rPr>
        <w:t xml:space="preserve">rozvíjející větný člen, který závisí a </w:t>
      </w:r>
      <w:r w:rsidRPr="007702AE">
        <w:rPr>
          <w:b/>
          <w:sz w:val="28"/>
          <w:szCs w:val="28"/>
        </w:rPr>
        <w:t>podstatném jméně a zájmenu</w:t>
      </w:r>
      <w:r w:rsidRPr="007702AE">
        <w:rPr>
          <w:sz w:val="28"/>
          <w:szCs w:val="28"/>
        </w:rPr>
        <w:t>, které blíže zpřesňuje jeho význam</w:t>
      </w:r>
    </w:p>
    <w:p w:rsidR="0090790C" w:rsidRPr="007702AE" w:rsidRDefault="0090790C" w:rsidP="0090790C">
      <w:pPr>
        <w:pStyle w:val="Odstavecseseznamem"/>
        <w:numPr>
          <w:ilvl w:val="0"/>
          <w:numId w:val="1"/>
        </w:numPr>
        <w:ind w:left="0"/>
        <w:rPr>
          <w:b/>
          <w:sz w:val="28"/>
          <w:szCs w:val="28"/>
        </w:rPr>
      </w:pPr>
      <w:r w:rsidRPr="007702AE">
        <w:rPr>
          <w:sz w:val="28"/>
          <w:szCs w:val="28"/>
        </w:rPr>
        <w:t>závislost vyjádřena:</w:t>
      </w:r>
    </w:p>
    <w:p w:rsidR="0090790C" w:rsidRPr="007702AE" w:rsidRDefault="0090790C" w:rsidP="0090790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shodou: </w:t>
      </w:r>
      <w:r w:rsidRPr="007702AE">
        <w:rPr>
          <w:sz w:val="28"/>
          <w:szCs w:val="28"/>
        </w:rPr>
        <w:t xml:space="preserve">(závislý člen se shoduje s řídícím členem v pádě, čísle a rodě) - </w:t>
      </w:r>
      <w:r w:rsidRPr="007702AE">
        <w:rPr>
          <w:i/>
          <w:sz w:val="28"/>
          <w:szCs w:val="28"/>
        </w:rPr>
        <w:t>vysoký</w:t>
      </w:r>
      <w:r w:rsidRPr="007702AE">
        <w:rPr>
          <w:sz w:val="28"/>
          <w:szCs w:val="28"/>
        </w:rPr>
        <w:t xml:space="preserve"> strom</w:t>
      </w:r>
    </w:p>
    <w:p w:rsidR="0090790C" w:rsidRPr="007702AE" w:rsidRDefault="0090790C" w:rsidP="0090790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řízeností: </w:t>
      </w:r>
      <w:r w:rsidRPr="007702AE">
        <w:rPr>
          <w:sz w:val="28"/>
          <w:szCs w:val="28"/>
        </w:rPr>
        <w:t xml:space="preserve">(řídící člen určuje pád členu závislého) - lov </w:t>
      </w:r>
      <w:r w:rsidRPr="007702AE">
        <w:rPr>
          <w:i/>
          <w:sz w:val="28"/>
          <w:szCs w:val="28"/>
        </w:rPr>
        <w:t>ryb</w:t>
      </w:r>
    </w:p>
    <w:p w:rsidR="0090790C" w:rsidRPr="007702AE" w:rsidRDefault="0090790C" w:rsidP="0090790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přimykáním: </w:t>
      </w:r>
      <w:r w:rsidRPr="007702AE">
        <w:rPr>
          <w:sz w:val="28"/>
          <w:szCs w:val="28"/>
        </w:rPr>
        <w:t>(řídící člen neurčuje tvar závislého členu)</w:t>
      </w:r>
      <w:r w:rsidRPr="007702AE">
        <w:rPr>
          <w:sz w:val="28"/>
          <w:szCs w:val="28"/>
        </w:rPr>
        <w:t xml:space="preserve"> dům </w:t>
      </w:r>
      <w:r w:rsidRPr="007702AE">
        <w:rPr>
          <w:i/>
          <w:sz w:val="28"/>
          <w:szCs w:val="28"/>
        </w:rPr>
        <w:t xml:space="preserve">na náměstí </w:t>
      </w:r>
    </w:p>
    <w:p w:rsidR="0090790C" w:rsidRPr="007702AE" w:rsidRDefault="0090790C" w:rsidP="0090790C">
      <w:pPr>
        <w:pStyle w:val="Odstavecseseznamem"/>
        <w:numPr>
          <w:ilvl w:val="0"/>
          <w:numId w:val="3"/>
        </w:numPr>
        <w:ind w:left="0"/>
        <w:rPr>
          <w:b/>
          <w:sz w:val="28"/>
          <w:szCs w:val="28"/>
        </w:rPr>
      </w:pPr>
      <w:r w:rsidRPr="007702AE">
        <w:rPr>
          <w:sz w:val="28"/>
          <w:szCs w:val="28"/>
        </w:rPr>
        <w:t xml:space="preserve">bývá vyjádřen: </w:t>
      </w:r>
    </w:p>
    <w:p w:rsidR="0090790C" w:rsidRPr="007702AE" w:rsidRDefault="0090790C" w:rsidP="0090790C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podstatným jménem: </w:t>
      </w:r>
      <w:r w:rsidRPr="007702AE">
        <w:rPr>
          <w:sz w:val="28"/>
          <w:szCs w:val="28"/>
        </w:rPr>
        <w:t xml:space="preserve">vrcholky </w:t>
      </w:r>
      <w:bookmarkStart w:id="0" w:name="_GoBack"/>
      <w:bookmarkEnd w:id="0"/>
      <w:r w:rsidRPr="007702AE">
        <w:rPr>
          <w:i/>
          <w:sz w:val="28"/>
          <w:szCs w:val="28"/>
        </w:rPr>
        <w:t>hor</w:t>
      </w:r>
    </w:p>
    <w:p w:rsidR="0090790C" w:rsidRPr="007702AE" w:rsidRDefault="0090790C" w:rsidP="0090790C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zájmenem: </w:t>
      </w:r>
      <w:r w:rsidRPr="007702AE">
        <w:rPr>
          <w:i/>
          <w:sz w:val="28"/>
          <w:szCs w:val="28"/>
        </w:rPr>
        <w:t>můj</w:t>
      </w:r>
      <w:r w:rsidRPr="007702AE">
        <w:rPr>
          <w:sz w:val="28"/>
          <w:szCs w:val="28"/>
        </w:rPr>
        <w:t xml:space="preserve"> bratr</w:t>
      </w:r>
    </w:p>
    <w:p w:rsidR="0090790C" w:rsidRPr="007702AE" w:rsidRDefault="0090790C" w:rsidP="0090790C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číslovkou: </w:t>
      </w:r>
      <w:r w:rsidRPr="007702AE">
        <w:rPr>
          <w:i/>
          <w:sz w:val="28"/>
          <w:szCs w:val="28"/>
        </w:rPr>
        <w:t>třetí</w:t>
      </w:r>
      <w:r w:rsidRPr="007702AE">
        <w:rPr>
          <w:sz w:val="28"/>
          <w:szCs w:val="28"/>
        </w:rPr>
        <w:t xml:space="preserve"> princ</w:t>
      </w:r>
    </w:p>
    <w:p w:rsidR="0090790C" w:rsidRPr="007702AE" w:rsidRDefault="0090790C" w:rsidP="0090790C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infinitivem slovesa: </w:t>
      </w:r>
      <w:r w:rsidRPr="007702AE">
        <w:rPr>
          <w:sz w:val="28"/>
          <w:szCs w:val="28"/>
        </w:rPr>
        <w:t xml:space="preserve">chuť </w:t>
      </w:r>
      <w:r w:rsidRPr="007702AE">
        <w:rPr>
          <w:i/>
          <w:sz w:val="28"/>
          <w:szCs w:val="28"/>
        </w:rPr>
        <w:t>běhat</w:t>
      </w:r>
    </w:p>
    <w:p w:rsidR="0090790C" w:rsidRPr="007702AE" w:rsidRDefault="0090790C" w:rsidP="0090790C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>příslovcem:</w:t>
      </w:r>
      <w:r w:rsidRPr="007702AE">
        <w:rPr>
          <w:sz w:val="28"/>
          <w:szCs w:val="28"/>
        </w:rPr>
        <w:t xml:space="preserve"> prostor </w:t>
      </w:r>
      <w:r w:rsidRPr="007702AE">
        <w:rPr>
          <w:i/>
          <w:sz w:val="28"/>
          <w:szCs w:val="28"/>
        </w:rPr>
        <w:t>vpravo</w:t>
      </w:r>
    </w:p>
    <w:p w:rsidR="0090790C" w:rsidRPr="007702AE" w:rsidRDefault="0090790C" w:rsidP="0090790C">
      <w:pPr>
        <w:pStyle w:val="Odstavecseseznamem"/>
        <w:numPr>
          <w:ilvl w:val="0"/>
          <w:numId w:val="3"/>
        </w:numPr>
        <w:ind w:left="0"/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otázka na PK: </w:t>
      </w:r>
      <w:r w:rsidRPr="007702AE">
        <w:rPr>
          <w:sz w:val="28"/>
          <w:szCs w:val="28"/>
        </w:rPr>
        <w:t>Jaký, který, čí?</w:t>
      </w:r>
    </w:p>
    <w:p w:rsidR="0090790C" w:rsidRPr="007702AE" w:rsidRDefault="0090790C" w:rsidP="0090790C">
      <w:pPr>
        <w:pStyle w:val="Odstavecseseznamem"/>
        <w:numPr>
          <w:ilvl w:val="0"/>
          <w:numId w:val="3"/>
        </w:numPr>
        <w:ind w:left="0"/>
        <w:rPr>
          <w:b/>
          <w:sz w:val="28"/>
          <w:szCs w:val="28"/>
        </w:rPr>
      </w:pPr>
      <w:r w:rsidRPr="007702AE">
        <w:rPr>
          <w:sz w:val="28"/>
          <w:szCs w:val="28"/>
        </w:rPr>
        <w:t xml:space="preserve">druhy přívlastku: </w:t>
      </w:r>
    </w:p>
    <w:p w:rsidR="0090790C" w:rsidRPr="007702AE" w:rsidRDefault="0090790C" w:rsidP="0090790C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shodný: </w:t>
      </w:r>
    </w:p>
    <w:p w:rsidR="0090790C" w:rsidRPr="007702AE" w:rsidRDefault="0090790C" w:rsidP="0090790C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7702AE">
        <w:rPr>
          <w:sz w:val="28"/>
          <w:szCs w:val="28"/>
        </w:rPr>
        <w:t>shoduje se v rodě, čísle, pádě</w:t>
      </w:r>
    </w:p>
    <w:p w:rsidR="0090790C" w:rsidRPr="007702AE" w:rsidRDefault="0090790C" w:rsidP="0090790C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7702AE">
        <w:rPr>
          <w:sz w:val="28"/>
          <w:szCs w:val="28"/>
        </w:rPr>
        <w:t>bývá vyjádřen přídavným jménem, zájmenem, číslovkou (</w:t>
      </w:r>
      <w:r w:rsidRPr="007702AE">
        <w:rPr>
          <w:i/>
          <w:sz w:val="28"/>
          <w:szCs w:val="28"/>
        </w:rPr>
        <w:t xml:space="preserve">mladší </w:t>
      </w:r>
      <w:r w:rsidRPr="007702AE">
        <w:rPr>
          <w:sz w:val="28"/>
          <w:szCs w:val="28"/>
        </w:rPr>
        <w:t xml:space="preserve">bratr, </w:t>
      </w:r>
      <w:r w:rsidRPr="007702AE">
        <w:rPr>
          <w:i/>
          <w:sz w:val="28"/>
          <w:szCs w:val="28"/>
        </w:rPr>
        <w:t>její</w:t>
      </w:r>
      <w:r w:rsidRPr="007702AE">
        <w:rPr>
          <w:sz w:val="28"/>
          <w:szCs w:val="28"/>
        </w:rPr>
        <w:t xml:space="preserve"> bratr, </w:t>
      </w:r>
      <w:r w:rsidRPr="007702AE">
        <w:rPr>
          <w:i/>
          <w:sz w:val="28"/>
          <w:szCs w:val="28"/>
        </w:rPr>
        <w:t xml:space="preserve">první </w:t>
      </w:r>
      <w:r w:rsidRPr="007702AE">
        <w:rPr>
          <w:sz w:val="28"/>
          <w:szCs w:val="28"/>
        </w:rPr>
        <w:t>bratr</w:t>
      </w:r>
      <w:r w:rsidRPr="007702AE">
        <w:rPr>
          <w:i/>
          <w:sz w:val="28"/>
          <w:szCs w:val="28"/>
        </w:rPr>
        <w:t>)</w:t>
      </w:r>
    </w:p>
    <w:p w:rsidR="0090790C" w:rsidRPr="007702AE" w:rsidRDefault="0090790C" w:rsidP="0090790C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7702AE">
        <w:rPr>
          <w:sz w:val="28"/>
          <w:szCs w:val="28"/>
        </w:rPr>
        <w:t xml:space="preserve">stojí obvykle </w:t>
      </w:r>
      <w:r w:rsidRPr="007702AE">
        <w:rPr>
          <w:b/>
          <w:sz w:val="28"/>
          <w:szCs w:val="28"/>
        </w:rPr>
        <w:t>před řídícím podstatným jménem</w:t>
      </w:r>
    </w:p>
    <w:p w:rsidR="0090790C" w:rsidRPr="007702AE" w:rsidRDefault="0090790C" w:rsidP="0090790C">
      <w:pPr>
        <w:pStyle w:val="Odstavecseseznamem"/>
        <w:ind w:left="1440"/>
        <w:rPr>
          <w:b/>
          <w:sz w:val="28"/>
          <w:szCs w:val="28"/>
        </w:rPr>
      </w:pPr>
    </w:p>
    <w:p w:rsidR="0090790C" w:rsidRPr="007702AE" w:rsidRDefault="0090790C" w:rsidP="0090790C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>neshodný:</w:t>
      </w:r>
    </w:p>
    <w:p w:rsidR="0090790C" w:rsidRPr="007702AE" w:rsidRDefault="0090790C" w:rsidP="0090790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7702AE">
        <w:rPr>
          <w:sz w:val="28"/>
          <w:szCs w:val="28"/>
        </w:rPr>
        <w:t>neshoduje se s řídícím podstatným jménem (panovníkem z </w:t>
      </w:r>
      <w:r w:rsidRPr="007702AE">
        <w:rPr>
          <w:i/>
          <w:sz w:val="28"/>
          <w:szCs w:val="28"/>
        </w:rPr>
        <w:t xml:space="preserve">Čech, </w:t>
      </w:r>
      <w:r w:rsidRPr="007702AE">
        <w:rPr>
          <w:sz w:val="28"/>
          <w:szCs w:val="28"/>
        </w:rPr>
        <w:t xml:space="preserve">dar </w:t>
      </w:r>
      <w:r w:rsidRPr="007702AE">
        <w:rPr>
          <w:i/>
          <w:sz w:val="28"/>
          <w:szCs w:val="28"/>
        </w:rPr>
        <w:t>z lásky</w:t>
      </w:r>
      <w:r w:rsidRPr="007702AE">
        <w:rPr>
          <w:sz w:val="28"/>
          <w:szCs w:val="28"/>
        </w:rPr>
        <w:t>)</w:t>
      </w:r>
    </w:p>
    <w:p w:rsidR="0090790C" w:rsidRPr="007702AE" w:rsidRDefault="0090790C" w:rsidP="0090790C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7702AE">
        <w:rPr>
          <w:sz w:val="28"/>
          <w:szCs w:val="28"/>
        </w:rPr>
        <w:t xml:space="preserve">stojí obvykle </w:t>
      </w:r>
      <w:r w:rsidRPr="007702AE">
        <w:rPr>
          <w:b/>
          <w:sz w:val="28"/>
          <w:szCs w:val="28"/>
        </w:rPr>
        <w:t>za řídícím podstatným jménem</w:t>
      </w: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numPr>
          <w:ilvl w:val="0"/>
          <w:numId w:val="1"/>
        </w:numPr>
        <w:ind w:left="0"/>
        <w:rPr>
          <w:b/>
          <w:sz w:val="28"/>
          <w:szCs w:val="28"/>
        </w:rPr>
      </w:pPr>
      <w:r w:rsidRPr="007702AE">
        <w:rPr>
          <w:sz w:val="28"/>
          <w:szCs w:val="28"/>
        </w:rPr>
        <w:lastRenderedPageBreak/>
        <w:t xml:space="preserve">rozvíjející větný člen, který závisí a </w:t>
      </w:r>
      <w:r w:rsidRPr="007702AE">
        <w:rPr>
          <w:b/>
          <w:sz w:val="28"/>
          <w:szCs w:val="28"/>
        </w:rPr>
        <w:t>podstatném jméně a zájmenu</w:t>
      </w:r>
      <w:r w:rsidRPr="007702AE">
        <w:rPr>
          <w:sz w:val="28"/>
          <w:szCs w:val="28"/>
        </w:rPr>
        <w:t>, které blíže zpřesňuje jeho význam</w:t>
      </w:r>
    </w:p>
    <w:p w:rsidR="007702AE" w:rsidRPr="007702AE" w:rsidRDefault="007702AE" w:rsidP="007702AE">
      <w:pPr>
        <w:pStyle w:val="Odstavecseseznamem"/>
        <w:numPr>
          <w:ilvl w:val="0"/>
          <w:numId w:val="1"/>
        </w:numPr>
        <w:ind w:left="0"/>
        <w:rPr>
          <w:b/>
          <w:sz w:val="28"/>
          <w:szCs w:val="28"/>
        </w:rPr>
      </w:pPr>
      <w:r w:rsidRPr="007702AE">
        <w:rPr>
          <w:sz w:val="28"/>
          <w:szCs w:val="28"/>
        </w:rPr>
        <w:t>závislost vyjádřena:</w:t>
      </w:r>
    </w:p>
    <w:p w:rsidR="007702AE" w:rsidRPr="007702AE" w:rsidRDefault="007702AE" w:rsidP="007702A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shodou: </w:t>
      </w:r>
      <w:r w:rsidRPr="007702AE">
        <w:rPr>
          <w:sz w:val="28"/>
          <w:szCs w:val="28"/>
        </w:rPr>
        <w:t xml:space="preserve">(závislý člen se shoduje s řídícím členem v pádě, čísle a rodě) - </w:t>
      </w:r>
      <w:r w:rsidRPr="007702AE">
        <w:rPr>
          <w:i/>
          <w:sz w:val="28"/>
          <w:szCs w:val="28"/>
        </w:rPr>
        <w:t>vysoký</w:t>
      </w:r>
      <w:r w:rsidRPr="007702AE">
        <w:rPr>
          <w:sz w:val="28"/>
          <w:szCs w:val="28"/>
        </w:rPr>
        <w:t xml:space="preserve"> strom</w:t>
      </w:r>
    </w:p>
    <w:p w:rsidR="007702AE" w:rsidRPr="007702AE" w:rsidRDefault="007702AE" w:rsidP="007702A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řízeností: </w:t>
      </w:r>
      <w:r w:rsidRPr="007702AE">
        <w:rPr>
          <w:sz w:val="28"/>
          <w:szCs w:val="28"/>
        </w:rPr>
        <w:t xml:space="preserve">(řídící člen určuje pád členu závislého) - lov </w:t>
      </w:r>
      <w:r w:rsidRPr="007702AE">
        <w:rPr>
          <w:i/>
          <w:sz w:val="28"/>
          <w:szCs w:val="28"/>
        </w:rPr>
        <w:t>ryb</w:t>
      </w:r>
    </w:p>
    <w:p w:rsidR="007702AE" w:rsidRPr="007702AE" w:rsidRDefault="007702AE" w:rsidP="007702A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přimykáním: </w:t>
      </w:r>
      <w:r w:rsidRPr="007702AE">
        <w:rPr>
          <w:sz w:val="28"/>
          <w:szCs w:val="28"/>
        </w:rPr>
        <w:t xml:space="preserve">(řídící člen neurčuje tvar závislého členu) dům </w:t>
      </w:r>
      <w:r w:rsidRPr="007702AE">
        <w:rPr>
          <w:i/>
          <w:sz w:val="28"/>
          <w:szCs w:val="28"/>
        </w:rPr>
        <w:t xml:space="preserve">na náměstí </w:t>
      </w:r>
    </w:p>
    <w:p w:rsidR="007702AE" w:rsidRPr="007702AE" w:rsidRDefault="007702AE" w:rsidP="007702AE">
      <w:pPr>
        <w:pStyle w:val="Odstavecseseznamem"/>
        <w:numPr>
          <w:ilvl w:val="0"/>
          <w:numId w:val="3"/>
        </w:numPr>
        <w:ind w:left="0"/>
        <w:rPr>
          <w:b/>
          <w:sz w:val="28"/>
          <w:szCs w:val="28"/>
        </w:rPr>
      </w:pPr>
      <w:r w:rsidRPr="007702AE">
        <w:rPr>
          <w:sz w:val="28"/>
          <w:szCs w:val="28"/>
        </w:rPr>
        <w:t xml:space="preserve">bývá vyjádřen: </w:t>
      </w:r>
    </w:p>
    <w:p w:rsidR="007702AE" w:rsidRPr="007702AE" w:rsidRDefault="007702AE" w:rsidP="007702AE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podstatným jménem: </w:t>
      </w:r>
      <w:r w:rsidRPr="007702AE">
        <w:rPr>
          <w:sz w:val="28"/>
          <w:szCs w:val="28"/>
        </w:rPr>
        <w:t xml:space="preserve">vrcholky </w:t>
      </w:r>
      <w:r w:rsidRPr="007702AE">
        <w:rPr>
          <w:i/>
          <w:sz w:val="28"/>
          <w:szCs w:val="28"/>
        </w:rPr>
        <w:t>hor</w:t>
      </w:r>
    </w:p>
    <w:p w:rsidR="007702AE" w:rsidRPr="007702AE" w:rsidRDefault="007702AE" w:rsidP="007702AE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zájmenem: </w:t>
      </w:r>
      <w:r w:rsidRPr="007702AE">
        <w:rPr>
          <w:i/>
          <w:sz w:val="28"/>
          <w:szCs w:val="28"/>
        </w:rPr>
        <w:t>můj</w:t>
      </w:r>
      <w:r w:rsidRPr="007702AE">
        <w:rPr>
          <w:sz w:val="28"/>
          <w:szCs w:val="28"/>
        </w:rPr>
        <w:t xml:space="preserve"> bratr</w:t>
      </w:r>
    </w:p>
    <w:p w:rsidR="007702AE" w:rsidRPr="007702AE" w:rsidRDefault="007702AE" w:rsidP="007702AE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číslovkou: </w:t>
      </w:r>
      <w:r w:rsidRPr="007702AE">
        <w:rPr>
          <w:i/>
          <w:sz w:val="28"/>
          <w:szCs w:val="28"/>
        </w:rPr>
        <w:t>třetí</w:t>
      </w:r>
      <w:r w:rsidRPr="007702AE">
        <w:rPr>
          <w:sz w:val="28"/>
          <w:szCs w:val="28"/>
        </w:rPr>
        <w:t xml:space="preserve"> princ</w:t>
      </w:r>
    </w:p>
    <w:p w:rsidR="007702AE" w:rsidRPr="007702AE" w:rsidRDefault="007702AE" w:rsidP="007702AE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infinitivem slovesa: </w:t>
      </w:r>
      <w:r w:rsidRPr="007702AE">
        <w:rPr>
          <w:sz w:val="28"/>
          <w:szCs w:val="28"/>
        </w:rPr>
        <w:t xml:space="preserve">chuť </w:t>
      </w:r>
      <w:r w:rsidRPr="007702AE">
        <w:rPr>
          <w:i/>
          <w:sz w:val="28"/>
          <w:szCs w:val="28"/>
        </w:rPr>
        <w:t>běhat</w:t>
      </w:r>
    </w:p>
    <w:p w:rsidR="007702AE" w:rsidRPr="007702AE" w:rsidRDefault="007702AE" w:rsidP="007702AE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>příslovcem:</w:t>
      </w:r>
      <w:r w:rsidRPr="007702AE">
        <w:rPr>
          <w:sz w:val="28"/>
          <w:szCs w:val="28"/>
        </w:rPr>
        <w:t xml:space="preserve"> prostor </w:t>
      </w:r>
      <w:r w:rsidRPr="007702AE">
        <w:rPr>
          <w:i/>
          <w:sz w:val="28"/>
          <w:szCs w:val="28"/>
        </w:rPr>
        <w:t>vpravo</w:t>
      </w:r>
    </w:p>
    <w:p w:rsidR="007702AE" w:rsidRPr="007702AE" w:rsidRDefault="007702AE" w:rsidP="007702AE">
      <w:pPr>
        <w:pStyle w:val="Odstavecseseznamem"/>
        <w:numPr>
          <w:ilvl w:val="0"/>
          <w:numId w:val="3"/>
        </w:numPr>
        <w:ind w:left="0"/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otázka na PK: </w:t>
      </w:r>
      <w:r w:rsidRPr="007702AE">
        <w:rPr>
          <w:sz w:val="28"/>
          <w:szCs w:val="28"/>
        </w:rPr>
        <w:t>Jaký, který, čí?</w:t>
      </w:r>
    </w:p>
    <w:p w:rsidR="007702AE" w:rsidRPr="007702AE" w:rsidRDefault="007702AE" w:rsidP="007702AE">
      <w:pPr>
        <w:pStyle w:val="Odstavecseseznamem"/>
        <w:numPr>
          <w:ilvl w:val="0"/>
          <w:numId w:val="3"/>
        </w:numPr>
        <w:ind w:left="0"/>
        <w:rPr>
          <w:b/>
          <w:sz w:val="28"/>
          <w:szCs w:val="28"/>
        </w:rPr>
      </w:pPr>
      <w:r w:rsidRPr="007702AE">
        <w:rPr>
          <w:sz w:val="28"/>
          <w:szCs w:val="28"/>
        </w:rPr>
        <w:t xml:space="preserve">druhy přívlastku: </w:t>
      </w:r>
    </w:p>
    <w:p w:rsidR="007702AE" w:rsidRPr="007702AE" w:rsidRDefault="007702AE" w:rsidP="007702AE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 xml:space="preserve">shodný: </w:t>
      </w:r>
    </w:p>
    <w:p w:rsidR="007702AE" w:rsidRPr="007702AE" w:rsidRDefault="007702AE" w:rsidP="007702AE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7702AE">
        <w:rPr>
          <w:sz w:val="28"/>
          <w:szCs w:val="28"/>
        </w:rPr>
        <w:t>shoduje se v rodě, čísle, pádě</w:t>
      </w:r>
    </w:p>
    <w:p w:rsidR="007702AE" w:rsidRPr="007702AE" w:rsidRDefault="007702AE" w:rsidP="007702AE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7702AE">
        <w:rPr>
          <w:sz w:val="28"/>
          <w:szCs w:val="28"/>
        </w:rPr>
        <w:t>bývá vyjádřen přídavným jménem, zájmenem, číslovkou (</w:t>
      </w:r>
      <w:r w:rsidRPr="007702AE">
        <w:rPr>
          <w:i/>
          <w:sz w:val="28"/>
          <w:szCs w:val="28"/>
        </w:rPr>
        <w:t xml:space="preserve">mladší </w:t>
      </w:r>
      <w:r w:rsidRPr="007702AE">
        <w:rPr>
          <w:sz w:val="28"/>
          <w:szCs w:val="28"/>
        </w:rPr>
        <w:t xml:space="preserve">bratr, </w:t>
      </w:r>
      <w:r w:rsidRPr="007702AE">
        <w:rPr>
          <w:i/>
          <w:sz w:val="28"/>
          <w:szCs w:val="28"/>
        </w:rPr>
        <w:t>její</w:t>
      </w:r>
      <w:r w:rsidRPr="007702AE">
        <w:rPr>
          <w:sz w:val="28"/>
          <w:szCs w:val="28"/>
        </w:rPr>
        <w:t xml:space="preserve"> bratr, </w:t>
      </w:r>
      <w:r w:rsidRPr="007702AE">
        <w:rPr>
          <w:i/>
          <w:sz w:val="28"/>
          <w:szCs w:val="28"/>
        </w:rPr>
        <w:t xml:space="preserve">první </w:t>
      </w:r>
      <w:r w:rsidRPr="007702AE">
        <w:rPr>
          <w:sz w:val="28"/>
          <w:szCs w:val="28"/>
        </w:rPr>
        <w:t>bratr</w:t>
      </w:r>
      <w:r w:rsidRPr="007702AE">
        <w:rPr>
          <w:i/>
          <w:sz w:val="28"/>
          <w:szCs w:val="28"/>
        </w:rPr>
        <w:t>)</w:t>
      </w:r>
    </w:p>
    <w:p w:rsidR="007702AE" w:rsidRPr="007702AE" w:rsidRDefault="007702AE" w:rsidP="007702AE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7702AE">
        <w:rPr>
          <w:sz w:val="28"/>
          <w:szCs w:val="28"/>
        </w:rPr>
        <w:t xml:space="preserve">stojí obvykle </w:t>
      </w:r>
      <w:r w:rsidRPr="007702AE">
        <w:rPr>
          <w:b/>
          <w:sz w:val="28"/>
          <w:szCs w:val="28"/>
        </w:rPr>
        <w:t>před řídícím podstatným jménem</w:t>
      </w:r>
    </w:p>
    <w:p w:rsidR="007702AE" w:rsidRPr="007702AE" w:rsidRDefault="007702AE" w:rsidP="007702AE">
      <w:pPr>
        <w:pStyle w:val="Odstavecseseznamem"/>
        <w:ind w:left="1440"/>
        <w:rPr>
          <w:b/>
          <w:sz w:val="28"/>
          <w:szCs w:val="28"/>
        </w:rPr>
      </w:pPr>
    </w:p>
    <w:p w:rsidR="007702AE" w:rsidRPr="007702AE" w:rsidRDefault="007702AE" w:rsidP="007702AE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7702AE">
        <w:rPr>
          <w:b/>
          <w:sz w:val="28"/>
          <w:szCs w:val="28"/>
        </w:rPr>
        <w:t>neshodný:</w:t>
      </w:r>
    </w:p>
    <w:p w:rsidR="007702AE" w:rsidRPr="007702AE" w:rsidRDefault="007702AE" w:rsidP="007702AE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7702AE">
        <w:rPr>
          <w:sz w:val="28"/>
          <w:szCs w:val="28"/>
        </w:rPr>
        <w:t>neshoduje se s řídícím podstatným jménem (panovníkem z </w:t>
      </w:r>
      <w:r w:rsidRPr="007702AE">
        <w:rPr>
          <w:i/>
          <w:sz w:val="28"/>
          <w:szCs w:val="28"/>
        </w:rPr>
        <w:t xml:space="preserve">Čech, </w:t>
      </w:r>
      <w:r w:rsidRPr="007702AE">
        <w:rPr>
          <w:sz w:val="28"/>
          <w:szCs w:val="28"/>
        </w:rPr>
        <w:t xml:space="preserve">dar </w:t>
      </w:r>
      <w:r w:rsidRPr="007702AE">
        <w:rPr>
          <w:i/>
          <w:sz w:val="28"/>
          <w:szCs w:val="28"/>
        </w:rPr>
        <w:t>z lásky</w:t>
      </w:r>
      <w:r w:rsidRPr="007702AE">
        <w:rPr>
          <w:sz w:val="28"/>
          <w:szCs w:val="28"/>
        </w:rPr>
        <w:t>)</w:t>
      </w:r>
    </w:p>
    <w:p w:rsidR="007702AE" w:rsidRPr="007702AE" w:rsidRDefault="007702AE" w:rsidP="007702AE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7702AE">
        <w:rPr>
          <w:sz w:val="28"/>
          <w:szCs w:val="28"/>
        </w:rPr>
        <w:t xml:space="preserve">stojí obvykle </w:t>
      </w:r>
      <w:r w:rsidRPr="007702AE">
        <w:rPr>
          <w:b/>
          <w:sz w:val="28"/>
          <w:szCs w:val="28"/>
        </w:rPr>
        <w:t>za řídícím podstatným jménem</w:t>
      </w:r>
    </w:p>
    <w:p w:rsidR="007702AE" w:rsidRPr="007702AE" w:rsidRDefault="007702AE" w:rsidP="007702AE">
      <w:pPr>
        <w:pStyle w:val="Odstavecseseznamem"/>
        <w:ind w:left="1440"/>
        <w:rPr>
          <w:sz w:val="28"/>
          <w:szCs w:val="28"/>
        </w:rPr>
      </w:pPr>
    </w:p>
    <w:sectPr w:rsidR="007702AE" w:rsidRPr="007702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7E0" w:rsidRDefault="003C27E0" w:rsidP="0090790C">
      <w:pPr>
        <w:spacing w:after="0" w:line="240" w:lineRule="auto"/>
      </w:pPr>
      <w:r>
        <w:separator/>
      </w:r>
    </w:p>
  </w:endnote>
  <w:endnote w:type="continuationSeparator" w:id="0">
    <w:p w:rsidR="003C27E0" w:rsidRDefault="003C27E0" w:rsidP="0090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7E0" w:rsidRDefault="003C27E0" w:rsidP="0090790C">
      <w:pPr>
        <w:spacing w:after="0" w:line="240" w:lineRule="auto"/>
      </w:pPr>
      <w:r>
        <w:separator/>
      </w:r>
    </w:p>
  </w:footnote>
  <w:footnote w:type="continuationSeparator" w:id="0">
    <w:p w:rsidR="003C27E0" w:rsidRDefault="003C27E0" w:rsidP="0090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0C" w:rsidRPr="0090790C" w:rsidRDefault="0090790C" w:rsidP="0090790C">
    <w:pPr>
      <w:pStyle w:val="Zhlav"/>
      <w:jc w:val="center"/>
      <w:rPr>
        <w:b/>
        <w:sz w:val="28"/>
      </w:rPr>
    </w:pPr>
    <w:r w:rsidRPr="0090790C">
      <w:rPr>
        <w:b/>
        <w:sz w:val="28"/>
      </w:rPr>
      <w:t>Přívlastek –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6D6B"/>
    <w:multiLevelType w:val="hybridMultilevel"/>
    <w:tmpl w:val="D0C22A04"/>
    <w:lvl w:ilvl="0" w:tplc="807CB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F41B74"/>
    <w:multiLevelType w:val="hybridMultilevel"/>
    <w:tmpl w:val="CD664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4011"/>
    <w:multiLevelType w:val="hybridMultilevel"/>
    <w:tmpl w:val="6632E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0653D"/>
    <w:multiLevelType w:val="hybridMultilevel"/>
    <w:tmpl w:val="3D6A6F80"/>
    <w:lvl w:ilvl="0" w:tplc="807CB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490E"/>
    <w:multiLevelType w:val="hybridMultilevel"/>
    <w:tmpl w:val="CD4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0824"/>
    <w:multiLevelType w:val="hybridMultilevel"/>
    <w:tmpl w:val="F5B83DD8"/>
    <w:lvl w:ilvl="0" w:tplc="807CB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0C"/>
    <w:rsid w:val="00110C1E"/>
    <w:rsid w:val="001D14F2"/>
    <w:rsid w:val="001F1A44"/>
    <w:rsid w:val="00253677"/>
    <w:rsid w:val="002C5A6B"/>
    <w:rsid w:val="002D1A34"/>
    <w:rsid w:val="00314F8B"/>
    <w:rsid w:val="003A6197"/>
    <w:rsid w:val="003C27E0"/>
    <w:rsid w:val="00530C95"/>
    <w:rsid w:val="00597863"/>
    <w:rsid w:val="006A7D72"/>
    <w:rsid w:val="007359DC"/>
    <w:rsid w:val="007702AE"/>
    <w:rsid w:val="007D718E"/>
    <w:rsid w:val="008D5384"/>
    <w:rsid w:val="0090790C"/>
    <w:rsid w:val="00961E4A"/>
    <w:rsid w:val="009F0B7F"/>
    <w:rsid w:val="00C70E62"/>
    <w:rsid w:val="00C80913"/>
    <w:rsid w:val="00D367BC"/>
    <w:rsid w:val="00D501FB"/>
    <w:rsid w:val="00E8102A"/>
    <w:rsid w:val="00F907A7"/>
    <w:rsid w:val="00F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F84A"/>
  <w15:chartTrackingRefBased/>
  <w15:docId w15:val="{A6F9FAC1-BC7F-494D-87D2-42933C6C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E62"/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14F8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F8B"/>
    <w:rPr>
      <w:rFonts w:ascii="Times New Roman" w:eastAsiaTheme="majorEastAsia" w:hAnsi="Times New Roman" w:cstheme="majorBidi"/>
      <w:b/>
      <w:sz w:val="32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5A6B"/>
    <w:pPr>
      <w:numPr>
        <w:ilvl w:val="1"/>
      </w:numPr>
      <w:spacing w:after="0"/>
    </w:pPr>
    <w:rPr>
      <w:rFonts w:eastAsiaTheme="minorEastAsia"/>
      <w:b/>
      <w:sz w:val="28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2C5A6B"/>
    <w:rPr>
      <w:rFonts w:ascii="Times New Roman" w:eastAsiaTheme="minorEastAsia" w:hAnsi="Times New Roman"/>
      <w:b/>
      <w:sz w:val="28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90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90C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90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90C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90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Tomášová</dc:creator>
  <cp:keywords/>
  <dc:description/>
  <cp:lastModifiedBy>Monika Tomášová</cp:lastModifiedBy>
  <cp:revision>1</cp:revision>
  <dcterms:created xsi:type="dcterms:W3CDTF">2019-05-16T15:14:00Z</dcterms:created>
  <dcterms:modified xsi:type="dcterms:W3CDTF">2019-05-16T15:25:00Z</dcterms:modified>
</cp:coreProperties>
</file>